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3D7" w:rsidRPr="004E03D7" w:rsidRDefault="004E03D7" w:rsidP="004E03D7">
      <w:pPr>
        <w:ind w:firstLine="851"/>
        <w:jc w:val="both"/>
        <w:rPr>
          <w:rFonts w:ascii="Times New Roman" w:hAnsi="Times New Roman" w:cs="Times New Roman"/>
          <w:sz w:val="28"/>
          <w:szCs w:val="28"/>
          <w:lang w:val="kk-KZ"/>
        </w:rPr>
      </w:pPr>
      <w:r w:rsidRPr="004E03D7">
        <w:rPr>
          <w:rFonts w:ascii="Times New Roman" w:hAnsi="Times New Roman" w:cs="Times New Roman"/>
          <w:sz w:val="28"/>
          <w:szCs w:val="28"/>
          <w:lang w:val="kk-KZ"/>
        </w:rPr>
        <w:t>Дәріс -8</w:t>
      </w:r>
    </w:p>
    <w:p w:rsidR="004E03D7" w:rsidRPr="004E03D7" w:rsidRDefault="004E03D7" w:rsidP="004E03D7">
      <w:pPr>
        <w:ind w:firstLine="851"/>
        <w:jc w:val="both"/>
        <w:rPr>
          <w:rFonts w:ascii="Times New Roman" w:hAnsi="Times New Roman" w:cs="Times New Roman"/>
          <w:b/>
          <w:sz w:val="28"/>
          <w:szCs w:val="28"/>
          <w:lang w:val="kk-KZ"/>
        </w:rPr>
      </w:pPr>
      <w:r w:rsidRPr="004E03D7">
        <w:rPr>
          <w:rFonts w:ascii="Times New Roman" w:hAnsi="Times New Roman" w:cs="Times New Roman"/>
          <w:b/>
          <w:sz w:val="28"/>
          <w:szCs w:val="28"/>
          <w:lang w:val="kk-KZ"/>
        </w:rPr>
        <w:t xml:space="preserve">Көгалдандыру зерзатындағы инженерлік дайындық жұмыстары. </w:t>
      </w:r>
    </w:p>
    <w:p w:rsidR="007377A1" w:rsidRPr="004E03D7" w:rsidRDefault="004E03D7" w:rsidP="004E03D7">
      <w:pPr>
        <w:ind w:firstLine="851"/>
        <w:jc w:val="both"/>
        <w:rPr>
          <w:rFonts w:ascii="Times New Roman" w:hAnsi="Times New Roman" w:cs="Times New Roman"/>
          <w:sz w:val="28"/>
          <w:szCs w:val="28"/>
          <w:lang w:val="kk-KZ"/>
        </w:rPr>
      </w:pPr>
      <w:r w:rsidRPr="004E03D7">
        <w:rPr>
          <w:rFonts w:ascii="Times New Roman" w:hAnsi="Times New Roman" w:cs="Times New Roman"/>
          <w:b/>
          <w:sz w:val="28"/>
          <w:szCs w:val="28"/>
          <w:lang w:val="kk-KZ"/>
        </w:rPr>
        <w:t xml:space="preserve">Инженерлік дайындық жұмыстарына </w:t>
      </w:r>
      <w:r w:rsidRPr="004E03D7">
        <w:rPr>
          <w:rFonts w:ascii="Times New Roman" w:hAnsi="Times New Roman" w:cs="Times New Roman"/>
          <w:sz w:val="28"/>
          <w:szCs w:val="28"/>
          <w:lang w:val="kk-KZ"/>
        </w:rPr>
        <w:t xml:space="preserve">– вертикальді жоспарлау, жер асты коммуникация тораптарын тарту, аумақты су басудан қорғау, беткейлер мен су жағалауларын бекіту, аумақты құрғату жұмыстары жатады. </w:t>
      </w:r>
      <w:proofErr w:type="spellStart"/>
      <w:r w:rsidRPr="004E03D7">
        <w:rPr>
          <w:rFonts w:ascii="Times New Roman" w:hAnsi="Times New Roman" w:cs="Times New Roman"/>
          <w:sz w:val="28"/>
          <w:szCs w:val="28"/>
        </w:rPr>
        <w:t>Көгалдандыру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зерзаты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аумағындағы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инженерлік</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дайындық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жұмыстарының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басты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тапсырмасы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алқа</w:t>
      </w:r>
      <w:proofErr w:type="spellEnd"/>
      <w:r w:rsidRPr="004E03D7">
        <w:rPr>
          <w:rFonts w:ascii="Times New Roman" w:hAnsi="Times New Roman" w:cs="Times New Roman"/>
          <w:sz w:val="28"/>
          <w:szCs w:val="28"/>
        </w:rPr>
        <w:t xml:space="preserve"> </w:t>
      </w:r>
      <w:proofErr w:type="spellStart"/>
      <w:proofErr w:type="gramStart"/>
      <w:r w:rsidRPr="004E03D7">
        <w:rPr>
          <w:rFonts w:ascii="Times New Roman" w:hAnsi="Times New Roman" w:cs="Times New Roman"/>
          <w:sz w:val="28"/>
          <w:szCs w:val="28"/>
        </w:rPr>
        <w:t>а</w:t>
      </w:r>
      <w:proofErr w:type="gramEnd"/>
      <w:r w:rsidRPr="004E03D7">
        <w:rPr>
          <w:rFonts w:ascii="Times New Roman" w:hAnsi="Times New Roman" w:cs="Times New Roman"/>
          <w:sz w:val="28"/>
          <w:szCs w:val="28"/>
        </w:rPr>
        <w:t>ғаштың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өсуі</w:t>
      </w:r>
      <w:proofErr w:type="spellEnd"/>
      <w:r w:rsidRPr="004E03D7">
        <w:rPr>
          <w:rFonts w:ascii="Times New Roman" w:hAnsi="Times New Roman" w:cs="Times New Roman"/>
          <w:sz w:val="28"/>
          <w:szCs w:val="28"/>
        </w:rPr>
        <w:t xml:space="preserve"> мен </w:t>
      </w:r>
      <w:proofErr w:type="spellStart"/>
      <w:r w:rsidRPr="004E03D7">
        <w:rPr>
          <w:rFonts w:ascii="Times New Roman" w:hAnsi="Times New Roman" w:cs="Times New Roman"/>
          <w:sz w:val="28"/>
          <w:szCs w:val="28"/>
        </w:rPr>
        <w:t>дамуына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жағдай</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жасау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Бұл</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тапсырманы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шешу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үшін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ең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алдымен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жауын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жә</w:t>
      </w:r>
      <w:proofErr w:type="gramStart"/>
      <w:r w:rsidRPr="004E03D7">
        <w:rPr>
          <w:rFonts w:ascii="Times New Roman" w:hAnsi="Times New Roman" w:cs="Times New Roman"/>
          <w:sz w:val="28"/>
          <w:szCs w:val="28"/>
        </w:rPr>
        <w:t>не</w:t>
      </w:r>
      <w:proofErr w:type="spellEnd"/>
      <w:proofErr w:type="gram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ағын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сулар</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ағатын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арықтар</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ұйымдастыру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батпақты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жерлерді</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кептіру</w:t>
      </w:r>
      <w:proofErr w:type="spellEnd"/>
      <w:r w:rsidRPr="004E03D7">
        <w:rPr>
          <w:rFonts w:ascii="Times New Roman" w:hAnsi="Times New Roman" w:cs="Times New Roman"/>
          <w:sz w:val="28"/>
          <w:szCs w:val="28"/>
        </w:rPr>
        <w:t xml:space="preserve">, су </w:t>
      </w:r>
      <w:proofErr w:type="spellStart"/>
      <w:r w:rsidRPr="004E03D7">
        <w:rPr>
          <w:rFonts w:ascii="Times New Roman" w:hAnsi="Times New Roman" w:cs="Times New Roman"/>
          <w:sz w:val="28"/>
          <w:szCs w:val="28"/>
        </w:rPr>
        <w:t>реттейтін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қондырғылар</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орнату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топырақтың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желден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және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судан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шайылуын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сақтау</w:t>
      </w:r>
      <w:proofErr w:type="spellEnd"/>
      <w:r w:rsidRPr="004E03D7">
        <w:rPr>
          <w:rFonts w:ascii="Times New Roman" w:hAnsi="Times New Roman" w:cs="Times New Roman"/>
          <w:sz w:val="28"/>
          <w:szCs w:val="28"/>
        </w:rPr>
        <w:t xml:space="preserve">, суру </w:t>
      </w:r>
      <w:proofErr w:type="spellStart"/>
      <w:r w:rsidRPr="004E03D7">
        <w:rPr>
          <w:rFonts w:ascii="Times New Roman" w:hAnsi="Times New Roman" w:cs="Times New Roman"/>
          <w:sz w:val="28"/>
          <w:szCs w:val="28"/>
        </w:rPr>
        <w:t>жабдықтары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арқылы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жаңа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отырғызылған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жас</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көшеттердің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жерсінуі</w:t>
      </w:r>
      <w:proofErr w:type="spellEnd"/>
      <w:r w:rsidRPr="004E03D7">
        <w:rPr>
          <w:rFonts w:ascii="Times New Roman" w:hAnsi="Times New Roman" w:cs="Times New Roman"/>
          <w:sz w:val="28"/>
          <w:szCs w:val="28"/>
        </w:rPr>
        <w:t xml:space="preserve"> мен </w:t>
      </w:r>
      <w:proofErr w:type="spellStart"/>
      <w:r w:rsidRPr="004E03D7">
        <w:rPr>
          <w:rFonts w:ascii="Times New Roman" w:hAnsi="Times New Roman" w:cs="Times New Roman"/>
          <w:sz w:val="28"/>
          <w:szCs w:val="28"/>
        </w:rPr>
        <w:t>өсуін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қамтамасыз</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ету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секілді</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жұмыстар</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атқарылады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Барлық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инженерлік</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дайындық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жұмыстары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көгалдандыру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зерзатының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жоспарлы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шешімінде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кешенді</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түрде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жобаны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өңдеумен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тікелей</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байланысты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Зерзаттағы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инженерлік</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дайындық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жұмыстарының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көлемі</w:t>
      </w:r>
      <w:proofErr w:type="spellEnd"/>
      <w:r w:rsidRPr="004E03D7">
        <w:rPr>
          <w:rFonts w:ascii="Times New Roman" w:hAnsi="Times New Roman" w:cs="Times New Roman"/>
          <w:sz w:val="28"/>
          <w:szCs w:val="28"/>
        </w:rPr>
        <w:t xml:space="preserve"> мен </w:t>
      </w:r>
      <w:proofErr w:type="spellStart"/>
      <w:r w:rsidRPr="004E03D7">
        <w:rPr>
          <w:rFonts w:ascii="Times New Roman" w:hAnsi="Times New Roman" w:cs="Times New Roman"/>
          <w:sz w:val="28"/>
          <w:szCs w:val="28"/>
        </w:rPr>
        <w:t>сипаты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оның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қала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немесе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ауыл</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жоспарында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орналасу</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жеріне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аумағына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табиғи</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ерекшелігіне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тікелей</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байланысты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Қалалық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маңызы</w:t>
      </w:r>
      <w:proofErr w:type="spellEnd"/>
      <w:r w:rsidRPr="004E03D7">
        <w:rPr>
          <w:rFonts w:ascii="Times New Roman" w:hAnsi="Times New Roman" w:cs="Times New Roman"/>
          <w:sz w:val="28"/>
          <w:szCs w:val="28"/>
        </w:rPr>
        <w:t xml:space="preserve"> бар </w:t>
      </w:r>
      <w:proofErr w:type="spellStart"/>
      <w:r w:rsidRPr="004E03D7">
        <w:rPr>
          <w:rFonts w:ascii="Times New Roman" w:hAnsi="Times New Roman" w:cs="Times New Roman"/>
          <w:sz w:val="28"/>
          <w:szCs w:val="28"/>
        </w:rPr>
        <w:t>і</w:t>
      </w:r>
      <w:proofErr w:type="gramStart"/>
      <w:r w:rsidRPr="004E03D7">
        <w:rPr>
          <w:rFonts w:ascii="Times New Roman" w:hAnsi="Times New Roman" w:cs="Times New Roman"/>
          <w:sz w:val="28"/>
          <w:szCs w:val="28"/>
        </w:rPr>
        <w:t>р</w:t>
      </w:r>
      <w:proofErr w:type="gramEnd"/>
      <w:r w:rsidRPr="004E03D7">
        <w:rPr>
          <w:rFonts w:ascii="Times New Roman" w:hAnsi="Times New Roman" w:cs="Times New Roman"/>
          <w:sz w:val="28"/>
          <w:szCs w:val="28"/>
        </w:rPr>
        <w:t>і</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зерзаттар</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және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саябақ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көбіне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инженерлік</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дайындық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жұмысына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қолайсыз</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аумақтардан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салынады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Өйткені</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қала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аумағының</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өсуіне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байланысты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барлық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инженерлік</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дайындық</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жұмысына</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қолайлы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тегіс</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және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жақсы</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жерлерге</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тұ</w:t>
      </w:r>
      <w:proofErr w:type="gramStart"/>
      <w:r w:rsidRPr="004E03D7">
        <w:rPr>
          <w:rFonts w:ascii="Times New Roman" w:hAnsi="Times New Roman" w:cs="Times New Roman"/>
          <w:sz w:val="28"/>
          <w:szCs w:val="28"/>
        </w:rPr>
        <w:t>р</w:t>
      </w:r>
      <w:proofErr w:type="gramEnd"/>
      <w:r w:rsidRPr="004E03D7">
        <w:rPr>
          <w:rFonts w:ascii="Times New Roman" w:hAnsi="Times New Roman" w:cs="Times New Roman"/>
          <w:sz w:val="28"/>
          <w:szCs w:val="28"/>
        </w:rPr>
        <w:t>ғын</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үйлер</w:t>
      </w:r>
      <w:proofErr w:type="spellEnd"/>
      <w:r w:rsidRPr="004E03D7">
        <w:rPr>
          <w:rFonts w:ascii="Times New Roman" w:hAnsi="Times New Roman" w:cs="Times New Roman"/>
          <w:sz w:val="28"/>
          <w:szCs w:val="28"/>
        </w:rPr>
        <w:t xml:space="preserve"> мен </w:t>
      </w:r>
      <w:proofErr w:type="spellStart"/>
      <w:r w:rsidRPr="004E03D7">
        <w:rPr>
          <w:rFonts w:ascii="Times New Roman" w:hAnsi="Times New Roman" w:cs="Times New Roman"/>
          <w:sz w:val="28"/>
          <w:szCs w:val="28"/>
        </w:rPr>
        <w:t>өндірістік</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мекемелер</w:t>
      </w:r>
      <w:proofErr w:type="spellEnd"/>
      <w:r w:rsidRPr="004E03D7">
        <w:rPr>
          <w:rFonts w:ascii="Times New Roman" w:hAnsi="Times New Roman" w:cs="Times New Roman"/>
          <w:sz w:val="28"/>
          <w:szCs w:val="28"/>
        </w:rPr>
        <w:t xml:space="preserve"> </w:t>
      </w:r>
      <w:proofErr w:type="spellStart"/>
      <w:r w:rsidRPr="004E03D7">
        <w:rPr>
          <w:rFonts w:ascii="Times New Roman" w:hAnsi="Times New Roman" w:cs="Times New Roman"/>
          <w:sz w:val="28"/>
          <w:szCs w:val="28"/>
        </w:rPr>
        <w:t>салынады</w:t>
      </w:r>
      <w:proofErr w:type="spellEnd"/>
      <w:r w:rsidRPr="004E03D7">
        <w:rPr>
          <w:rFonts w:ascii="Times New Roman" w:hAnsi="Times New Roman" w:cs="Times New Roman"/>
          <w:sz w:val="28"/>
          <w:szCs w:val="28"/>
        </w:rPr>
        <w:t>.</w:t>
      </w:r>
    </w:p>
    <w:p w:rsidR="004E03D7" w:rsidRPr="004E03D7" w:rsidRDefault="004E03D7" w:rsidP="004E03D7">
      <w:pPr>
        <w:ind w:firstLine="851"/>
        <w:jc w:val="both"/>
        <w:rPr>
          <w:rFonts w:ascii="Times New Roman" w:hAnsi="Times New Roman" w:cs="Times New Roman"/>
          <w:sz w:val="28"/>
          <w:szCs w:val="28"/>
          <w:lang w:val="kk-KZ"/>
        </w:rPr>
      </w:pPr>
      <w:r w:rsidRPr="004E03D7">
        <w:rPr>
          <w:rFonts w:ascii="Times New Roman" w:hAnsi="Times New Roman" w:cs="Times New Roman"/>
          <w:sz w:val="28"/>
          <w:szCs w:val="28"/>
          <w:lang w:val="kk-KZ"/>
        </w:rPr>
        <w:t xml:space="preserve">Қолайсыз жерлерге биік тік беткейлер (15% жоғары), жыралар, өзен жағалауындағы батпақты және тоғайлы жерлер, көктемгі және күзгі су басатын жерлер, құлайтын жарқабақ жерлер жатады. Қазіргі кезде жері «жыралы», «тоғайлы», «төбелі» болып келген бақ және саябақтар көбейіп отыр. Аудан көлемінде жүргізілетін тұрғын үй және өндірістік мекемелер аумағындағы инженерлік дайындық жұмыстарыны жеңіл әрі көлемі шағын болып келеді. Мұндай зерзаттарда инженерлік дайындық жұмыстарынан: шым қалыптастыру, суару құбырларын тарту, тік беткейлерді бекіту, бар болса су қоймаларының жағалауын бекіту, вертикалды жоспарлау жұмыстары жүргізіледі. Бұл шараларды арнайы жол-құрылысы мекемелері жүргізеді. Зерзат аумағында жүргізілген алдын-ала дайындық жұмыстары, бақ-саябақ жұмысын атқаруға қолайлы жағдай туғызуы керек. </w:t>
      </w:r>
    </w:p>
    <w:p w:rsidR="004E03D7" w:rsidRPr="004E03D7" w:rsidRDefault="004E03D7" w:rsidP="004E03D7">
      <w:pPr>
        <w:ind w:firstLine="851"/>
        <w:jc w:val="both"/>
        <w:rPr>
          <w:rFonts w:ascii="Times New Roman" w:hAnsi="Times New Roman" w:cs="Times New Roman"/>
          <w:sz w:val="28"/>
          <w:szCs w:val="28"/>
          <w:lang w:val="kk-KZ"/>
        </w:rPr>
      </w:pPr>
      <w:r w:rsidRPr="004E03D7">
        <w:rPr>
          <w:rFonts w:ascii="Times New Roman" w:hAnsi="Times New Roman" w:cs="Times New Roman"/>
          <w:b/>
          <w:sz w:val="28"/>
          <w:szCs w:val="28"/>
          <w:lang w:val="kk-KZ"/>
        </w:rPr>
        <w:t>Алдын-ала дайындық жұмыстарына:</w:t>
      </w:r>
      <w:r w:rsidRPr="004E03D7">
        <w:rPr>
          <w:rFonts w:ascii="Times New Roman" w:hAnsi="Times New Roman" w:cs="Times New Roman"/>
          <w:sz w:val="28"/>
          <w:szCs w:val="28"/>
          <w:lang w:val="kk-KZ"/>
        </w:rPr>
        <w:t xml:space="preserve"> аумақты санитарлық-гигиеналық тазалау, алғашқы тегістеу жұмыстары, жоспарлау жатады. Алдын-ала дайындық жұмыстарының көлемі мен сипаты, аумақтың орналасу орны мен көлеміне, жер бедеріне, сонымен бірге қоқыстар мен құрылыс </w:t>
      </w:r>
      <w:r w:rsidRPr="004E03D7">
        <w:rPr>
          <w:rFonts w:ascii="Times New Roman" w:hAnsi="Times New Roman" w:cs="Times New Roman"/>
          <w:sz w:val="28"/>
          <w:szCs w:val="28"/>
          <w:lang w:val="kk-KZ"/>
        </w:rPr>
        <w:lastRenderedPageBreak/>
        <w:t>қалдықтарының болуына байланысты. Ең басты назарда өсіп тұрған өсімдіктерді, шым қабаты мен топырақтың гумус қабатын сақтау болуы керек. Өйткені бұл жерде болашақта ағаш отырғызылып, көгал шөп құрылуы керек.</w:t>
      </w:r>
    </w:p>
    <w:p w:rsidR="004E03D7" w:rsidRPr="004E03D7" w:rsidRDefault="004E03D7" w:rsidP="004E03D7">
      <w:pPr>
        <w:ind w:firstLine="851"/>
        <w:jc w:val="both"/>
        <w:rPr>
          <w:rFonts w:ascii="Times New Roman" w:hAnsi="Times New Roman" w:cs="Times New Roman"/>
          <w:sz w:val="28"/>
          <w:szCs w:val="28"/>
          <w:lang w:val="kk-KZ"/>
        </w:rPr>
      </w:pPr>
      <w:r w:rsidRPr="004E03D7">
        <w:rPr>
          <w:rFonts w:ascii="Times New Roman" w:hAnsi="Times New Roman" w:cs="Times New Roman"/>
          <w:sz w:val="28"/>
          <w:szCs w:val="28"/>
          <w:lang w:val="kk-KZ"/>
        </w:rPr>
        <w:t xml:space="preserve">Көп жағдайда көгалдандыру зерзатының құрылыс жанында сынған кірпіш пен әйнек, қиыршық тас, металл кесінділері, сынған бетон плиткалары кездеседі. Ал кейбір құрылыс нысандарында бұзылған кірпіш қабырғалары, ескі фундаменттер мен электр бағаналары, ағаш материалдарының қалдықтары кездеседі. Сонымен бірге әр түрлі қоқыс қалдықтары, ағаш ұнтағы, ескі жапырақтар, қурап кеткен ағаштар, ескі түбіртектер, желден сынған ағаштар кездесуі мүмкін. Аумақты қоқыстан тазалау өте қажетті қиын әрі күрделі жұмыс. Кейбір құрылыс қалдықтарын болашақ құрылысқа пайдалануға болады. Сондықтан қоқыс қалдықтарды іріктеп алу керек. Қажет материалдарды кірпіштерді, тастарды автокрандармен машиналарға тиеп, аумақ сыртына шығарамыз. Ескі құбыр жүйелерін, электр бағаналарын, фундаменттерді бұзып, аумақтан шығару керек. Бұл жұмыстарды қатаң түрде еңбек қауіпсіздігін сақтап жүргізу керек. </w:t>
      </w:r>
      <w:r w:rsidRPr="004E03D7">
        <w:rPr>
          <w:rFonts w:ascii="Times New Roman" w:hAnsi="Times New Roman" w:cs="Times New Roman"/>
          <w:b/>
          <w:sz w:val="28"/>
          <w:szCs w:val="28"/>
          <w:lang w:val="kk-KZ"/>
        </w:rPr>
        <w:t>Алғашқы тегістеу жұмыстары</w:t>
      </w:r>
      <w:r w:rsidRPr="004E03D7">
        <w:rPr>
          <w:rFonts w:ascii="Times New Roman" w:hAnsi="Times New Roman" w:cs="Times New Roman"/>
          <w:sz w:val="28"/>
          <w:szCs w:val="28"/>
          <w:lang w:val="kk-KZ"/>
        </w:rPr>
        <w:t xml:space="preserve"> вертикалды жоспарға сәйкес жүргізіледі. Ең алдымен бұзылған қабырғалар мен фундаменттерді шұңқырлар мен ойыс жерлерге төгеміз. Бетін сары немесе құмды топырақпен жабамыз. Ағаш отырғызылатын жерлерге ұсақ құрылыс қалдықтарын (40-50%) төгуге болады. Таза құрылыс қалдықтарын аллея немесе алаңшалар болатын жерлердегі шұқырға көму керек. Химиялық және органикалық қоқыстарды аумақтан сыртқа тасу керек. Аумақты тегістеу жұмысында құнарлы топырақты сырттан тасымау үшін, сол жердің топырағын тиімді пайдалану керек. Жерді тегістеу жұмысын бастамас бұрын, қай жерде құнарлы топырақ пен жақсы шымды қабат барын анықтап алу кер</w:t>
      </w:r>
      <w:bookmarkStart w:id="0" w:name="_GoBack"/>
      <w:bookmarkEnd w:id="0"/>
      <w:r w:rsidRPr="004E03D7">
        <w:rPr>
          <w:rFonts w:ascii="Times New Roman" w:hAnsi="Times New Roman" w:cs="Times New Roman"/>
          <w:sz w:val="28"/>
          <w:szCs w:val="28"/>
          <w:lang w:val="kk-KZ"/>
        </w:rPr>
        <w:t>ек. Оларды учаскеден тыс жерге тасып әкетеміз. Кейін тегістеу жұмысы аяқталған соң, жақсы шымдарды көгал құруға, ал құнарлы топырақты ағаш отырғызуға пайдаланамыз. Кедірбұдырлы дөңес жерлерді тегістеу, шұңқырларды толтыру механизмдермен жүзеге асырылады. Ол үшін бульдозерлер, скреперлер, автогрейдерлер пайдаланылады.</w:t>
      </w:r>
    </w:p>
    <w:sectPr w:rsidR="004E03D7" w:rsidRPr="004E03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3D7"/>
    <w:rsid w:val="004E03D7"/>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652</Words>
  <Characters>3721</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2020-12-20T20:12:00Z</dcterms:created>
  <dcterms:modified xsi:type="dcterms:W3CDTF">2020-12-20T20:16:00Z</dcterms:modified>
</cp:coreProperties>
</file>